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28.png" ContentType="image/png"/>
  <Override PartName="/word/media/image1.jpeg" ContentType="image/jpeg"/>
  <Override PartName="/word/media/image3.png" ContentType="image/png"/>
  <Override PartName="/word/media/image38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jpeg" ContentType="image/jpeg"/>
  <Override PartName="/word/media/image12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jpeg" ContentType="image/jpe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50.emf" ContentType="image/x-emf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sdetexte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769620</wp:posOffset>
            </wp:positionH>
            <wp:positionV relativeFrom="paragraph">
              <wp:posOffset>118110</wp:posOffset>
            </wp:positionV>
            <wp:extent cx="1325245" cy="1333500"/>
            <wp:effectExtent l="0" t="0" r="0" b="0"/>
            <wp:wrapSquare wrapText="bothSides"/>
            <wp:docPr id="1" name="Form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e2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spacing w:before="1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4881245</wp:posOffset>
            </wp:positionH>
            <wp:positionV relativeFrom="paragraph">
              <wp:posOffset>87630</wp:posOffset>
            </wp:positionV>
            <wp:extent cx="1283335" cy="530225"/>
            <wp:effectExtent l="0" t="0" r="0" b="0"/>
            <wp:wrapSquare wrapText="largest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2501900</wp:posOffset>
            </wp:positionH>
            <wp:positionV relativeFrom="paragraph">
              <wp:posOffset>95885</wp:posOffset>
            </wp:positionV>
            <wp:extent cx="1523365" cy="321310"/>
            <wp:effectExtent l="0" t="0" r="0" b="0"/>
            <wp:wrapNone/>
            <wp:docPr id="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4894580</wp:posOffset>
            </wp:positionH>
            <wp:positionV relativeFrom="paragraph">
              <wp:posOffset>456565</wp:posOffset>
            </wp:positionV>
            <wp:extent cx="1198245" cy="483870"/>
            <wp:effectExtent l="0" t="0" r="0" b="0"/>
            <wp:wrapSquare wrapText="bothSides"/>
            <wp:docPr id="4" name="Form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e1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itre1"/>
        <w:spacing w:before="93" w:after="0"/>
        <w:ind w:left="0" w:right="2937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itre1"/>
        <w:spacing w:before="93" w:after="0"/>
        <w:ind w:left="0" w:right="2937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INSTRUCTIONS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COURSE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HABITABLE</w:t>
      </w:r>
    </w:p>
    <w:p>
      <w:pPr>
        <w:pStyle w:val="Corpsdetexte"/>
        <w:spacing w:before="1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spacing w:lineRule="exact" w:line="276" w:before="0" w:after="0"/>
        <w:ind w:left="0" w:right="85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COUPE DE L’AUDE : 9 et 10 septembre 2023</w:t>
      </w:r>
    </w:p>
    <w:p>
      <w:pPr>
        <w:pStyle w:val="Normal"/>
        <w:widowControl w:val="false"/>
        <w:suppressAutoHyphens w:val="true"/>
        <w:bidi w:val="0"/>
        <w:spacing w:lineRule="exact" w:line="276" w:before="0" w:after="0"/>
        <w:ind w:left="0" w:right="85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exact" w:line="229" w:before="0" w:after="0"/>
        <w:ind w:left="2426" w:right="301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Lieu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 Port de Narbonne Plage</w:t>
      </w:r>
    </w:p>
    <w:p>
      <w:pPr>
        <w:pStyle w:val="Normal"/>
        <w:spacing w:lineRule="exact" w:line="229" w:before="0" w:after="0"/>
        <w:ind w:left="2426" w:right="3014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left="0" w:right="301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Autorité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organisatrice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CENTRE NAUTIQUE NARBONNE PLAGE</w:t>
      </w:r>
      <w:r>
        <w:rPr>
          <w:rFonts w:ascii="Times New Roman" w:hAnsi="Times New Roman"/>
          <w:b/>
          <w:spacing w:val="-53"/>
          <w:sz w:val="28"/>
          <w:szCs w:val="28"/>
        </w:rPr>
        <w:t xml:space="preserve"> </w:t>
      </w:r>
    </w:p>
    <w:p>
      <w:pPr>
        <w:pStyle w:val="Normal"/>
        <w:spacing w:before="0" w:after="0"/>
        <w:ind w:left="0" w:right="301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Grade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A</w:t>
      </w:r>
    </w:p>
    <w:p>
      <w:pPr>
        <w:pStyle w:val="Normal"/>
        <w:spacing w:before="0" w:after="0"/>
        <w:ind w:left="0" w:right="3014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1" w:after="0"/>
        <w:ind w:left="1311" w:right="15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Cette</w:t>
      </w:r>
      <w:r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régate</w:t>
      </w:r>
      <w:r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fait</w:t>
      </w:r>
      <w:r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partie</w:t>
      </w:r>
      <w:r>
        <w:rPr>
          <w:rFonts w:ascii="Times New Roman" w:hAnsi="Times New Roman"/>
          <w:b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du</w:t>
      </w:r>
      <w:r>
        <w:rPr>
          <w:rFonts w:ascii="Times New Roman" w:hAnsi="Times New Roman"/>
          <w:b/>
          <w:i/>
          <w:spacing w:val="-1"/>
          <w:sz w:val="28"/>
          <w:szCs w:val="28"/>
        </w:rPr>
        <w:t xml:space="preserve"> TROPHÉE DE L’AUDE </w:t>
      </w:r>
    </w:p>
    <w:p>
      <w:pPr>
        <w:pStyle w:val="Corpsdetexte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Corpsdetexte"/>
        <w:rPr>
          <w:rFonts w:ascii="Times New Roman" w:hAnsi="Times New Roman"/>
          <w:b/>
          <w:b/>
          <w:i/>
          <w:i/>
          <w:sz w:val="24"/>
        </w:rPr>
      </w:pPr>
      <w:r>
        <w:rPr>
          <w:rFonts w:ascii="Times New Roman" w:hAnsi="Times New Roman"/>
          <w:b/>
          <w:i/>
          <w:sz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138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RÈGLES</w:t>
      </w:r>
    </w:p>
    <w:p>
      <w:pPr>
        <w:pStyle w:val="Corpsdetexte"/>
        <w:ind w:left="966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régate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sera régie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 :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7" w:leader="none"/>
        </w:tabs>
        <w:spacing w:lineRule="exact" w:line="229" w:before="1" w:after="0"/>
        <w:ind w:left="966" w:right="0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règles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définies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Les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Règles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de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Course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à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la</w:t>
      </w:r>
      <w:r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Voile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(RCV)</w:t>
      </w:r>
      <w:r>
        <w:rPr>
          <w:rFonts w:ascii="Times New Roman" w:hAnsi="Times New Roman"/>
          <w:i/>
          <w:sz w:val="24"/>
          <w:szCs w:val="24"/>
        </w:rPr>
        <w:t>,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7" w:leader="none"/>
        </w:tabs>
        <w:spacing w:lineRule="exact" w:line="229" w:before="0" w:after="0"/>
        <w:ind w:left="966" w:right="0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règlements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fédéraux,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7" w:leader="none"/>
        </w:tabs>
        <w:spacing w:lineRule="auto" w:line="240" w:before="0" w:after="0"/>
        <w:ind w:left="966" w:right="785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partie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section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Règlement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International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Prévenir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Abordages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Mer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(RIPAM) quand elle remplace les RCV du chapitre 2, entre l’heure légale du coucher du soleil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celle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soleil</w:t>
      </w:r>
    </w:p>
    <w:p>
      <w:pPr>
        <w:pStyle w:val="Corpsdetexte"/>
        <w:spacing w:before="2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exact" w:line="229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AVIS AUX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CONCURRENTS</w:t>
      </w:r>
    </w:p>
    <w:p>
      <w:pPr>
        <w:pStyle w:val="Corpsdetexte"/>
        <w:spacing w:lineRule="exact" w:line="229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avis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aux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concurrents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instructions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seront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678" w:leader="none"/>
        </w:tabs>
        <w:spacing w:lineRule="auto" w:line="240" w:before="0" w:after="0"/>
        <w:ind w:left="1677" w:right="0" w:hanging="35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Téléchargeables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site internet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du:</w:t>
      </w:r>
      <w:r>
        <w:rPr>
          <w:rFonts w:ascii="Times New Roman" w:hAnsi="Times New Roman"/>
          <w:spacing w:val="3"/>
          <w:sz w:val="24"/>
          <w:szCs w:val="24"/>
        </w:rPr>
        <w:t xml:space="preserve"> Centre Nautique Narbonne Plage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color w:val="0000FF"/>
          <w:spacing w:val="-2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678" w:leader="none"/>
        </w:tabs>
        <w:spacing w:lineRule="auto" w:line="240" w:before="1" w:after="0"/>
        <w:ind w:left="1677" w:right="0" w:hanging="35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Affichés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tableau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officiel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d’information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situé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locaux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3"/>
          <w:sz w:val="24"/>
          <w:szCs w:val="24"/>
        </w:rPr>
        <w:t xml:space="preserve"> CNNP : cnnp.fr</w:t>
      </w:r>
    </w:p>
    <w:p>
      <w:pPr>
        <w:pStyle w:val="Titre1"/>
        <w:ind w:left="3473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sera pas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distribué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d’édition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papier</w:t>
      </w:r>
    </w:p>
    <w:p>
      <w:pPr>
        <w:pStyle w:val="Corpsdetexte"/>
        <w:spacing w:before="1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exact" w:line="229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PROGRAMME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DES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COURSES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Samedi 9 septembre : 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14h00</w:t>
        <w:tab/>
        <w:t>Mise à disposition sur l’eau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Appel et Briefing des équipages (par VHF)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14H15</w:t>
        <w:tab/>
        <w:t>Course à suivre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17h00</w:t>
        <w:tab/>
        <w:t>Dernier avertissement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Dimanche 30 avril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10h00 Mise à disposition sur l’eau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Appel et Briefing des équipages (par VHF)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10H15 Course à suivre.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15h00 Dernier avertissement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auto" w:line="240" w:before="1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VHF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cinq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avant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d’avertissement.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spacing w:before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ZONES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</w:p>
    <w:p>
      <w:pPr>
        <w:pStyle w:val="Corpsdetexte"/>
        <w:ind w:left="966" w:right="777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zone de course s’étend des Cabanes de Fleury à Gruissan en restant à moins de 6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milles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d’un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abri.</w:t>
      </w:r>
      <w:r>
        <w:br w:type="page"/>
      </w:r>
    </w:p>
    <w:p>
      <w:pPr>
        <w:pStyle w:val="Corpsdetexte"/>
        <w:ind w:left="966" w:right="777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spacing w:before="1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auto" w:line="240" w:before="0" w:after="0"/>
        <w:ind w:left="964" w:right="776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Les parcours sont décrits en </w:t>
      </w:r>
      <w:r>
        <w:rPr>
          <w:rFonts w:ascii="Times New Roman" w:hAnsi="Times New Roman"/>
          <w:b/>
          <w:sz w:val="24"/>
          <w:szCs w:val="24"/>
        </w:rPr>
        <w:t xml:space="preserve">Annexe parcours </w:t>
      </w:r>
      <w:r>
        <w:rPr>
          <w:rFonts w:ascii="Times New Roman" w:hAnsi="Times New Roman"/>
          <w:sz w:val="24"/>
          <w:szCs w:val="24"/>
        </w:rPr>
        <w:t>en incluant l’ordre dans lequel les marques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doivent être passées et le côté duquel chaque marque doit être laissée, ainsi que la longueur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indicative des parcours.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7" w:leader="none"/>
        </w:tabs>
        <w:spacing w:lineRule="auto" w:line="240" w:before="0" w:after="0"/>
        <w:ind w:left="966" w:right="776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 plus tard au signal d’avertissement, le comité de course indiquera le parcours à effectuer,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nécessaire,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cap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 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longueur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approximatifs du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premier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bord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parcours.</w:t>
      </w:r>
    </w:p>
    <w:p>
      <w:pPr>
        <w:pStyle w:val="Titre1"/>
        <w:numPr>
          <w:ilvl w:val="1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1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Parcours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Côtiers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sz w:val="24"/>
          <w:szCs w:val="24"/>
        </w:rPr>
        <w:t>:</w:t>
      </w:r>
    </w:p>
    <w:p>
      <w:pPr>
        <w:pStyle w:val="Corpsdetexte"/>
        <w:ind w:left="964" w:right="77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 plus tard au signal d’avertissement, le comité de course enverra le pavillon « D », si 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comprend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dégagement.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enverra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pavillon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indiquer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qu’elle est à contourner en la laissant à tribord. L’absence de pavillon vert signifie qu’elle est à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contourner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laissant à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bâbord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(ceci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modifie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Signaux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course).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exact" w:line="229" w:before="0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portes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contourner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où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pourra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réduit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précisées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</w:p>
    <w:p>
      <w:pPr>
        <w:pStyle w:val="Titre1"/>
        <w:ind w:left="964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annexe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1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Pointage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officiel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à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une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marque</w:t>
      </w:r>
    </w:p>
    <w:p>
      <w:pPr>
        <w:pStyle w:val="Corpsdetexte"/>
        <w:spacing w:lineRule="exact" w:line="229"/>
        <w:ind w:left="964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peut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interrompre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selon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l’une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causes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prévues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RCV</w:t>
      </w:r>
    </w:p>
    <w:p>
      <w:pPr>
        <w:pStyle w:val="Corpsdetexte"/>
        <w:ind w:left="964" w:right="639" w:firstLine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32.1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valider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prenant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ordre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d’arrivée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dernier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pointage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officiel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contourner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précisées en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annexe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Parcours</w:t>
      </w:r>
    </w:p>
    <w:p>
      <w:pPr>
        <w:pStyle w:val="Corpsdetexte"/>
        <w:spacing w:before="1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MARQUES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auto" w:line="240" w:before="0" w:after="0"/>
        <w:ind w:left="964" w:right="779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marques de départ, de parcours 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dégagement, de changement de parcours 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d’arrivée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précisées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annexe parcours.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auto" w:line="240" w:before="0" w:after="0"/>
        <w:ind w:left="964" w:right="785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 bateau du comité de course signalant un changement d’un bord du parcours est une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s’il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arbore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pavillon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93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ZONES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 SONT DES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OBSTACLES</w:t>
      </w:r>
    </w:p>
    <w:p>
      <w:pPr>
        <w:pStyle w:val="Corpsdetexte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zones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considérées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obstacles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celles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mentionnées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cartes</w:t>
      </w:r>
    </w:p>
    <w:p>
      <w:pPr>
        <w:pStyle w:val="Corpsdetexte"/>
        <w:spacing w:before="1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5" w:leader="none"/>
        </w:tabs>
        <w:spacing w:lineRule="auto" w:line="240" w:before="0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s’effectuera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face</w:t>
      </w:r>
      <w:r>
        <w:rPr>
          <w:rFonts w:ascii="Times New Roman" w:hAnsi="Times New Roman"/>
          <w:spacing w:val="-1"/>
          <w:sz w:val="24"/>
          <w:szCs w:val="24"/>
        </w:rPr>
        <w:t xml:space="preserve"> le port de Narbonne Plage</w:t>
      </w:r>
    </w:p>
    <w:p>
      <w:pPr>
        <w:pStyle w:val="Corpsdetexte"/>
        <w:spacing w:before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ind w:left="966" w:right="63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ligne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entre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mât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arborant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pavillon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orange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l’extrémité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tribord et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 l’extrémité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bâbord</w:t>
      </w:r>
    </w:p>
    <w:tbl>
      <w:tblPr>
        <w:tblW w:w="8518" w:type="dxa"/>
        <w:jc w:val="left"/>
        <w:tblInd w:w="96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01"/>
        <w:gridCol w:w="4828"/>
        <w:gridCol w:w="1989"/>
      </w:tblGrid>
      <w:tr>
        <w:trPr>
          <w:trHeight w:val="618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550" w:right="546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Signal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1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1767" w:right="1767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Annonce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VHF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21" w:after="0"/>
              <w:ind w:left="277" w:right="256" w:hanging="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avant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signal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départ</w:t>
            </w:r>
          </w:p>
        </w:tc>
      </w:tr>
      <w:tr>
        <w:trPr>
          <w:trHeight w:val="230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Avertissement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Pavillon </w:t>
            </w:r>
            <w:r>
              <w:rPr>
                <w:b/>
                <w:bCs/>
                <w:sz w:val="24"/>
                <w:szCs w:val="24"/>
              </w:rPr>
              <w:t>CNNP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signal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sonore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Préparatoire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Pavillon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ou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ou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Noir,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 signal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sonore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1"/>
              <w:ind w:left="3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Une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minute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Amenée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 pavillon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préparatoire</w:t>
            </w:r>
            <w:r>
              <w:rPr>
                <w:sz w:val="24"/>
                <w:szCs w:val="24"/>
              </w:rPr>
              <w:t>; un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signal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sonore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Départ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Amenée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 xml:space="preserve">du pavillon CNNP </w:t>
            </w:r>
            <w:r>
              <w:rPr>
                <w:sz w:val="24"/>
                <w:szCs w:val="24"/>
              </w:rPr>
              <w:t>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signal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sonore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0</w:t>
            </w:r>
          </w:p>
        </w:tc>
      </w:tr>
    </w:tbl>
    <w:p>
      <w:pPr>
        <w:pStyle w:val="Corpsdetexte"/>
        <w:spacing w:before="1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ind w:left="966" w:right="15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bateaux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seront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considérés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 minutes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avant leur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effectif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L’absence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d’un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sonore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doit pas être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prise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considération.</w:t>
      </w:r>
    </w:p>
    <w:p>
      <w:pPr>
        <w:pStyle w:val="Corpsdetexte"/>
        <w:spacing w:before="1" w:after="0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également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indiqués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VHF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canal</w:t>
      </w:r>
      <w:r>
        <w:rPr>
          <w:rFonts w:ascii="Times New Roman" w:hAnsi="Times New Roman"/>
          <w:spacing w:val="-2"/>
          <w:sz w:val="24"/>
          <w:szCs w:val="24"/>
        </w:rPr>
        <w:t xml:space="preserve"> 8.</w:t>
      </w:r>
    </w:p>
    <w:p>
      <w:pPr>
        <w:pStyle w:val="Corpsdetexte"/>
        <w:spacing w:lineRule="exact" w:line="229" w:before="1" w:after="0"/>
        <w:ind w:left="964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4" w:leader="none"/>
          <w:tab w:val="left" w:pos="965" w:leader="none"/>
        </w:tabs>
        <w:spacing w:lineRule="auto" w:line="240" w:before="0" w:after="0"/>
        <w:ind w:left="964" w:right="779" w:hanging="70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tard</w:t>
      </w:r>
      <w:r>
        <w:rPr>
          <w:rFonts w:ascii="Times New Roman" w:hAnsi="Times New Roman"/>
          <w:spacing w:val="19"/>
          <w:sz w:val="24"/>
          <w:szCs w:val="24"/>
        </w:rPr>
        <w:t xml:space="preserve"> 6 </w:t>
      </w:r>
      <w:r>
        <w:rPr>
          <w:rFonts w:ascii="Times New Roman" w:hAnsi="Times New Roman"/>
          <w:sz w:val="24"/>
          <w:szCs w:val="24"/>
        </w:rPr>
        <w:t>minutes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après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départ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sera</w:t>
      </w:r>
      <w:r>
        <w:rPr>
          <w:rFonts w:ascii="Times New Roman" w:hAnsi="Times New Roman"/>
          <w:spacing w:val="-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classé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DNS.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L’ARRIVÉE</w:t>
      </w:r>
    </w:p>
    <w:p>
      <w:pPr>
        <w:pStyle w:val="Corpsdetexte"/>
        <w:ind w:left="966" w:right="7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extrémités de la ligne d'arrivée sont déterminées par le mât le plus arrière arborant 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pavillon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orange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 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d'arrivée</w:t>
      </w:r>
    </w:p>
    <w:p>
      <w:pPr>
        <w:pStyle w:val="Corpsdetexte"/>
        <w:ind w:left="966" w:right="77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spacing w:before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exact" w:line="229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SYSTÈME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PÉNALITÉ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776" w:hanging="70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toutes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classes,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RCV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44.1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modifiée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sorte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pénalité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deux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tours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remplacée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 une pénalité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d'un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tour.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839" w:hanging="70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Quand les règles du chapitre 2 des RCV ne s’appliquent plus et sont remplacées par la partie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section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RIPAM,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RCV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44.1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s'applique pas.</w:t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964" w:leader="none"/>
          <w:tab w:val="left" w:pos="965" w:leader="none"/>
        </w:tabs>
        <w:spacing w:lineRule="auto" w:line="240" w:before="1" w:after="0"/>
        <w:ind w:left="964" w:right="777" w:hanging="70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infraction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aux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RCV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(à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l’exception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RCV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chapitre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pourra,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après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instruction,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-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sanctionnée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d’une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pénalité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pouvant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inscrits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disqualification.</w:t>
      </w:r>
    </w:p>
    <w:p>
      <w:pPr>
        <w:pStyle w:val="Corpsdetexte"/>
        <w:spacing w:before="1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3"/>
        </w:numPr>
        <w:tabs>
          <w:tab w:val="clear" w:pos="708"/>
          <w:tab w:val="left" w:pos="978" w:leader="none"/>
          <w:tab w:val="left" w:pos="979" w:leader="none"/>
        </w:tabs>
        <w:spacing w:lineRule="auto" w:line="240" w:before="0" w:after="0"/>
        <w:ind w:left="978" w:right="0" w:hanging="72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LIMITES</w:t>
      </w:r>
    </w:p>
    <w:p>
      <w:pPr>
        <w:pStyle w:val="ListParagraph"/>
        <w:numPr>
          <w:ilvl w:val="1"/>
          <w:numId w:val="3"/>
        </w:numPr>
        <w:tabs>
          <w:tab w:val="clear" w:pos="708"/>
          <w:tab w:val="left" w:pos="967" w:leader="none"/>
        </w:tabs>
        <w:spacing w:lineRule="auto" w:line="240" w:before="1" w:after="0"/>
        <w:ind w:left="966" w:right="0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Parcours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techniques</w:t>
      </w:r>
    </w:p>
    <w:p>
      <w:pPr>
        <w:pStyle w:val="Corpsdetexte"/>
        <w:ind w:left="964" w:right="4966" w:firstLine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Temps limite pour finir après le 1</w:t>
      </w:r>
      <w:r>
        <w:rPr>
          <w:rFonts w:ascii="Times New Roman" w:hAnsi="Times New Roman"/>
          <w:position w:val="11"/>
          <w:sz w:val="24"/>
          <w:szCs w:val="24"/>
        </w:rPr>
        <w:t xml:space="preserve">ier </w:t>
      </w:r>
      <w:r>
        <w:rPr>
          <w:rFonts w:ascii="Times New Roman" w:hAnsi="Times New Roman"/>
          <w:sz w:val="24"/>
          <w:szCs w:val="24"/>
        </w:rPr>
        <w:t>: 35 minutes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côtiers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 60 minutes</w:t>
      </w:r>
    </w:p>
    <w:p>
      <w:pPr>
        <w:pStyle w:val="ListParagraph"/>
        <w:numPr>
          <w:ilvl w:val="1"/>
          <w:numId w:val="3"/>
        </w:numPr>
        <w:tabs>
          <w:tab w:val="clear" w:pos="708"/>
          <w:tab w:val="left" w:pos="965" w:leader="none"/>
        </w:tabs>
        <w:spacing w:lineRule="auto" w:line="240" w:before="1" w:after="0"/>
        <w:ind w:left="964" w:right="781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bateaux manquant à finir après l’heure de fermeture de la ligne d’arrivée, déterminée 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ajoutant 6 minutes par mille à l’heure d’arrivée du 4</w:t>
      </w:r>
      <w:r>
        <w:rPr>
          <w:rFonts w:ascii="Times New Roman" w:hAnsi="Times New Roman"/>
          <w:position w:val="11"/>
          <w:sz w:val="24"/>
          <w:szCs w:val="24"/>
        </w:rPr>
        <w:t>ième</w:t>
      </w:r>
      <w:r>
        <w:rPr>
          <w:rFonts w:ascii="Times New Roman" w:hAnsi="Times New Roman"/>
          <w:spacing w:val="36"/>
          <w:position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 ayant effectué le parcours 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fini,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classés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Ceci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modifie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 RCV 35,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A4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A5.</w:t>
      </w:r>
    </w:p>
    <w:p>
      <w:pPr>
        <w:pStyle w:val="Corpsdetexte"/>
        <w:spacing w:before="1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2"/>
        </w:numPr>
        <w:tabs>
          <w:tab w:val="clear" w:pos="708"/>
          <w:tab w:val="left" w:pos="978" w:leader="none"/>
          <w:tab w:val="left" w:pos="979" w:leader="none"/>
        </w:tabs>
        <w:spacing w:lineRule="auto" w:line="240" w:before="0" w:after="0"/>
        <w:ind w:left="978" w:right="0" w:hanging="72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RÉCLAMATIONS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DEMANDES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RÉPARATION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7" w:leader="none"/>
        </w:tabs>
        <w:spacing w:lineRule="exact" w:line="229" w:before="0" w:after="0"/>
        <w:ind w:left="966" w:right="0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formulaires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réclamation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disponibles</w:t>
      </w:r>
      <w:r>
        <w:rPr>
          <w:rFonts w:ascii="Times New Roman" w:hAnsi="Times New Roman"/>
          <w:spacing w:val="2"/>
          <w:sz w:val="24"/>
          <w:szCs w:val="24"/>
        </w:rPr>
        <w:t xml:space="preserve"> auprès du comité de course</w:t>
      </w:r>
    </w:p>
    <w:p>
      <w:pPr>
        <w:pStyle w:val="Corpsdetexte"/>
        <w:spacing w:before="1" w:after="0"/>
        <w:ind w:left="964" w:right="892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réclamations, les demandes de réparation ou de réouverture doivent être déposées dans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limite.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5" w:leader="none"/>
        </w:tabs>
        <w:spacing w:lineRule="auto" w:line="240" w:before="1" w:after="0"/>
        <w:ind w:left="964" w:right="777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Pour tous les bateaux, le temps limite de réclamation est de 30 minutes après que le dernier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fini 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 ou 30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minutes après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fermeture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ligne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5" w:leader="none"/>
        </w:tabs>
        <w:spacing w:lineRule="auto" w:line="240" w:before="1" w:after="0"/>
        <w:ind w:left="966" w:right="782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 avis seront affichés dans les 30 minutes suivant le temps limite de réclamation 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informer les concurrents des instructions dans lesquelles ils sont parties ou appelés comme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témoins.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instructions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auront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lieu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dans la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salle du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jury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située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locaux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 CNNP.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7" w:leader="none"/>
        </w:tabs>
        <w:spacing w:lineRule="auto" w:line="240" w:before="0" w:after="0"/>
        <w:ind w:left="964" w:right="775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 avis de réclamations du comité de course ou du jury seront affichés pour informer les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bateaux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selon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RCV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61.1(b).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CLASSEMENT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4" w:leader="none"/>
          <w:tab w:val="left" w:pos="965" w:leader="none"/>
        </w:tabs>
        <w:spacing w:lineRule="auto" w:line="240" w:before="93" w:after="0"/>
        <w:ind w:left="966" w:right="3726" w:hanging="70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Une des courses doit être validée pour valider la compétition.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Selon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Handicap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National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:Temps/Temps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CVL</w:t>
      </w:r>
      <w:r>
        <w:rPr>
          <w:rFonts w:ascii="Times New Roman" w:hAnsi="Times New Roman"/>
          <w:spacing w:val="-3"/>
          <w:sz w:val="24"/>
          <w:szCs w:val="24"/>
        </w:rPr>
        <w:t xml:space="preserve"> pour les parcours construits 1,</w:t>
      </w:r>
      <w:r>
        <w:rPr>
          <w:rFonts w:ascii="Times New Roman" w:hAnsi="Times New Roman"/>
          <w:spacing w:val="-3"/>
          <w:sz w:val="24"/>
          <w:szCs w:val="24"/>
        </w:rPr>
        <w:t>2,3,4</w:t>
      </w:r>
    </w:p>
    <w:p>
      <w:pPr>
        <w:pStyle w:val="Corpsdetexte"/>
        <w:spacing w:before="1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RÈGLES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SÉCURITÉ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émargement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(sortie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retour) pourra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place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4" w:leader="none"/>
          <w:tab w:val="left" w:pos="965" w:leader="none"/>
        </w:tabs>
        <w:spacing w:lineRule="auto" w:line="240" w:before="1" w:after="0"/>
        <w:ind w:left="966" w:right="784" w:hanging="70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abandonne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signaler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aussitôt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possible</w:t>
      </w:r>
    </w:p>
    <w:p>
      <w:pPr>
        <w:pStyle w:val="Titre1"/>
        <w:numPr>
          <w:ilvl w:val="1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exact" w:line="228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canal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VHF utilisé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 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canal 8. Chaque bateau doit être en possession d’une VHF en état de marche.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Utilisation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dehors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tangon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</w:p>
    <w:p>
      <w:pPr>
        <w:pStyle w:val="Corpsdetexte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Sauf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règles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classe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précisent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autrement,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sortie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dehors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autorisée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uniquement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établir et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porter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spinnaker.</w:t>
      </w:r>
    </w:p>
    <w:p>
      <w:pPr>
        <w:pStyle w:val="Corpsdetexte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14.5     La présence d’ancre sur le davier est STRICTEMENT INTERDITE PENDANT LES COURSES.</w:t>
      </w:r>
    </w:p>
    <w:p>
      <w:pPr>
        <w:pStyle w:val="Corpsdetexte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14.6    Le Gilet de sauvetage peut être imposé par le comité de course selon les conditions de mer. Cette </w:t>
        <w:tab/>
        <w:tab/>
        <w:t xml:space="preserve">     obligation sera précisée par VHF et par pavillonnerie.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14.7    Le numéro de téléphone de l’organisation est le  06 65 69 56 37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REMPLACEMENT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CONCURRENT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D’ÉQUIPEMENT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5" w:leader="none"/>
        </w:tabs>
        <w:spacing w:lineRule="auto" w:line="240" w:before="0" w:after="0"/>
        <w:ind w:left="964" w:right="776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remplacement de concurrents ne sera pas autorisé sans l’approbation écrite préalable du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jury.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7" w:leader="none"/>
        </w:tabs>
        <w:spacing w:lineRule="auto" w:line="240" w:before="1" w:after="0"/>
        <w:ind w:left="966" w:right="777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remplacement d’équipement endommagé ou perdu ne sera pas autorisé sans l’approbation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 comité technique ou du comité de course. Les demandes de remplacement doivent lui être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faites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première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occasion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raisonnable.</w:t>
      </w:r>
    </w:p>
    <w:p>
      <w:pPr>
        <w:pStyle w:val="Corpsdetexte"/>
        <w:spacing w:before="1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2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CONTRÔLES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JAUGE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D’ÉQUIPEMENT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7" w:leader="none"/>
        </w:tabs>
        <w:spacing w:lineRule="auto" w:line="240" w:before="0" w:after="0"/>
        <w:ind w:left="964" w:right="776" w:hanging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 bateau ou son équipement peuvent être contrôlés à tout moment pour vérifier la conformité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aux règles de classe et aux instructions de course. Sur l’eau, un membre du comité technique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demander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rejoindre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immédiatement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zone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donnée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contrôlé.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965" w:leader="none"/>
        </w:tabs>
        <w:spacing w:lineRule="exact" w:line="230" w:before="0" w:after="0"/>
        <w:ind w:left="964" w:right="0" w:hanging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conforme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aux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règles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avant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signal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d’avertissement.</w:t>
      </w:r>
    </w:p>
    <w:p>
      <w:pPr>
        <w:pStyle w:val="Corpsdetexte"/>
        <w:spacing w:before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tabs>
          <w:tab w:val="clear" w:pos="708"/>
          <w:tab w:val="left" w:pos="966" w:leader="none"/>
        </w:tabs>
        <w:ind w:left="258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  <w:tab/>
        <w:t>LIMITATIONS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SORTIE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L’EAU</w:t>
      </w:r>
    </w:p>
    <w:p>
      <w:pPr>
        <w:pStyle w:val="Corpsdetexte"/>
        <w:spacing w:before="1" w:after="0"/>
        <w:ind w:left="966" w:right="831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bateaux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doivent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être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sortis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l’eau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pendant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régate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sauf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réserve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selon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termes d’une autorisation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écrite préalable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comité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course.</w:t>
      </w:r>
    </w:p>
    <w:p>
      <w:pPr>
        <w:pStyle w:val="Corpsdetexte"/>
        <w:spacing w:before="1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1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COMMUNICATION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RADIO</w:t>
      </w:r>
    </w:p>
    <w:p>
      <w:pPr>
        <w:pStyle w:val="Corpsdetexte"/>
        <w:ind w:left="966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canal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VHF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utilisé en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canal</w:t>
      </w:r>
      <w:r>
        <w:rPr>
          <w:rFonts w:ascii="Times New Roman" w:hAnsi="Times New Roman"/>
          <w:spacing w:val="-3"/>
          <w:sz w:val="24"/>
          <w:szCs w:val="24"/>
        </w:rPr>
        <w:t xml:space="preserve"> 8</w:t>
      </w:r>
    </w:p>
    <w:p>
      <w:pPr>
        <w:pStyle w:val="Corpsdetexte"/>
        <w:spacing w:before="1" w:after="0"/>
        <w:ind w:left="966" w:right="63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Sauf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d’urgence,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bateau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doit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émettre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recevoir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d’appels</w:t>
      </w:r>
      <w:r>
        <w:rPr>
          <w:rFonts w:ascii="Times New Roman" w:hAnsi="Times New Roman"/>
          <w:spacing w:val="-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vocaux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données qui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sont pas disponibles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 bateaux.</w:t>
      </w:r>
    </w:p>
    <w:p>
      <w:pPr>
        <w:pStyle w:val="Corpsdetexte"/>
        <w:spacing w:before="1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itre1"/>
        <w:numPr>
          <w:ilvl w:val="0"/>
          <w:numId w:val="1"/>
        </w:numPr>
        <w:tabs>
          <w:tab w:val="clear" w:pos="708"/>
          <w:tab w:val="left" w:pos="966" w:leader="none"/>
          <w:tab w:val="left" w:pos="967" w:leader="none"/>
        </w:tabs>
        <w:spacing w:lineRule="auto" w:line="240" w:before="0" w:after="0"/>
        <w:ind w:left="966" w:right="0" w:hanging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DÉCISION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COURIR</w:t>
      </w:r>
    </w:p>
    <w:p>
      <w:pPr>
        <w:pStyle w:val="Corpsdetexte"/>
        <w:spacing w:before="1" w:after="0"/>
        <w:ind w:left="966" w:right="783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décision d’un concurrent de participer à une course ou de rester en course relève de sa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seule responsabilité. En conséquence, en acceptant de participer à la course ou de rester 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course, le concurrent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décharge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l’autorité organisatrice de toute responsabilité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 cas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dommage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(matériel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et/ou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corporel).</w:t>
      </w:r>
    </w:p>
    <w:p>
      <w:pPr>
        <w:pStyle w:val="Corpsdetexte"/>
        <w:spacing w:before="1" w:after="0"/>
        <w:ind w:left="966" w:right="783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spacing w:before="1" w:after="0"/>
        <w:ind w:left="0" w:right="783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sdetexte"/>
        <w:spacing w:before="1" w:after="0"/>
        <w:ind w:left="0" w:right="783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 w:val="false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NNEXE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PARCOURS</w:t>
      </w:r>
    </w:p>
    <w:p>
      <w:pPr>
        <w:pStyle w:val="Corpsdetex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Corpsdetexte"/>
        <w:rPr/>
      </w:pPr>
      <w:r>
        <w:rPr/>
        <mc:AlternateContent>
          <mc:Choice Requires="wpg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645910" cy="9124315"/>
                <wp:effectExtent l="0" t="0" r="0" b="0"/>
                <wp:wrapNone/>
                <wp:docPr id="5" name="Objet de groupe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60" cy="9124200"/>
                          <a:chOff x="0" y="0"/>
                          <a:chExt cx="6645960" cy="912420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4795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560960" y="4795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21560" y="47952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686840" y="4795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247800" y="479520"/>
                            <a:ext cx="398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20401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560960" y="20401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121560" y="204012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686840" y="20401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247800" y="2040120"/>
                            <a:ext cx="398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360036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560960" y="360036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121560" y="3600360"/>
                            <a:ext cx="156024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686840" y="360036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247800" y="3600360"/>
                            <a:ext cx="39816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51663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560960" y="51663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121560" y="516636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686840" y="51663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247800" y="5166360"/>
                            <a:ext cx="398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67273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560960" y="67273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121560" y="672732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686840" y="672732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247800" y="6727320"/>
                            <a:ext cx="398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8287560"/>
                            <a:ext cx="1555200" cy="837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560960" y="8287560"/>
                            <a:ext cx="1555200" cy="837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121560" y="8287560"/>
                            <a:ext cx="1560240" cy="837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686840" y="8287560"/>
                            <a:ext cx="1555200" cy="837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247800" y="8287560"/>
                            <a:ext cx="398160" cy="837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48840" y="0"/>
                            <a:ext cx="2279160" cy="225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6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;Bold" w:hAnsi="Calibri;Bold" w:eastAsia="Segoe UI" w:cs="Calibri;Bold"/>
                                  <w:color w:val="C00000"/>
                                  <w:lang w:val="en-US"/>
                                </w:rPr>
                                <w:t>Parcours 1 (VHF Canal 8)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jet de groupe 1" style="position:absolute;margin-left:0pt;margin-top:0.05pt;width:523.3pt;height:718.5pt" coordorigin="0,1" coordsize="10466,14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0;top:756;width:2448;height:2448;mso-wrap-style:none;v-text-anchor:middle" type="_x0000_t75">
                  <v:imagedata r:id="rId6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756;width:2448;height:2448;mso-wrap-style:none;v-text-anchor:middle" type="_x0000_t75">
                  <v:imagedata r:id="rId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756;width:2456;height:2448;mso-wrap-style:none;v-text-anchor:middle" type="_x0000_t75">
                  <v:imagedata r:id="rId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756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756;width:626;height:2448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0;top:3214;width:2448;height:2448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3214;width:2448;height:2448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3214;width:2456;height:2448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3214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3214;width:626;height:2448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0;top:5671;width:2448;height:2456;mso-wrap-style:none;v-text-anchor:middl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5671;width:2448;height:2456;mso-wrap-style:none;v-text-anchor:middle" type="_x0000_t75">
                  <v:imagedata r:id="rId1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5671;width:2456;height:2456;mso-wrap-style:none;v-text-anchor:middle" type="_x0000_t75">
                  <v:imagedata r:id="rId1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5671;width:2448;height:2456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5671;width:626;height:2456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0;top:8137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8137;width:2448;height:2448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8137;width:2456;height:2448;mso-wrap-style:none;v-text-anchor:middle" type="_x0000_t75">
                  <v:imagedata r:id="rId2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8137;width:2448;height:2448;mso-wrap-style:none;v-text-anchor:middl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8137;width:626;height:2448;mso-wrap-style:none;v-text-anchor:middle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0;top:10595;width:2448;height:2448;mso-wrap-style:none;v-text-anchor:middle" type="_x0000_t75">
                  <v:imagedata r:id="rId26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10595;width:2448;height:2448;mso-wrap-style:none;v-text-anchor:middl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10595;width:2456;height:2448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10595;width:2448;height:2448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10595;width:626;height:2448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0;top:13052;width:2448;height:1317;mso-wrap-style:none;v-text-anchor:middle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13052;width:2448;height:1317;mso-wrap-style:none;v-text-anchor:middle" type="_x0000_t75">
                  <v:imagedata r:id="rId3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13052;width:2456;height:1317;mso-wrap-style:none;v-text-anchor:middle" type="_x0000_t75">
                  <v:imagedata r:id="rId3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13052;width:2448;height:1317;mso-wrap-style:none;v-text-anchor:middle" type="_x0000_t75">
                  <v:imagedata r:id="rId34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13052;width:626;height:1317;mso-wrap-style:none;v-text-anchor:middle" type="_x0000_t75">
                  <v:imagedata r:id="rId35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f" o:allowincell="f" style="position:absolute;left:3384;top:1;width:3588;height:35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64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alibri;Bold" w:hAnsi="Calibri;Bold" w:eastAsia="Segoe UI" w:cs="Calibri;Bold"/>
                            <w:color w:val="C00000"/>
                            <w:lang w:val="en-US"/>
                          </w:rPr>
                          <w:t>Parcours 1 (VHF Canal 8)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  <w:r>
        <w:br w:type="page"/>
      </w:r>
    </w:p>
    <w:p>
      <w:pPr>
        <w:pStyle w:val="Corpsdetexte"/>
        <w:rPr/>
      </w:pPr>
      <w:r>
        <w:rPr/>
        <mc:AlternateContent>
          <mc:Choice Requires="wpg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744970" cy="9378315"/>
                <wp:effectExtent l="0" t="0" r="0" b="0"/>
                <wp:wrapNone/>
                <wp:docPr id="6" name="Objet de groupe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960" cy="9378360"/>
                          <a:chOff x="0" y="0"/>
                          <a:chExt cx="6744960" cy="9378360"/>
                        </a:xfrm>
                      </wpg:grpSpPr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560960" y="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121560" y="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686840" y="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247800" y="0"/>
                            <a:ext cx="497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15609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560960" y="15609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121560" y="156096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686840" y="15609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6247800" y="1560960"/>
                            <a:ext cx="497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1215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560960" y="31215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121560" y="312156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686840" y="312156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247800" y="3121560"/>
                            <a:ext cx="497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468180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560960" y="468180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121560" y="4681800"/>
                            <a:ext cx="156024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686840" y="4681800"/>
                            <a:ext cx="155520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247800" y="4681800"/>
                            <a:ext cx="49716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624708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560960" y="624708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121560" y="624708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4686840" y="624708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6247800" y="6247080"/>
                            <a:ext cx="497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780804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560960" y="780804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3121560" y="7808040"/>
                            <a:ext cx="156024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686840" y="7808040"/>
                            <a:ext cx="1555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6247800" y="7808040"/>
                            <a:ext cx="49716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9368640"/>
                            <a:ext cx="1555200" cy="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560960" y="9368640"/>
                            <a:ext cx="1555200" cy="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121560" y="9368640"/>
                            <a:ext cx="1560240" cy="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686840" y="9368640"/>
                            <a:ext cx="1555200" cy="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6247800" y="9368640"/>
                            <a:ext cx="497160" cy="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jet de groupe 2" style="position:absolute;margin-left:0pt;margin-top:0.05pt;width:531.1pt;height:738.45pt" coordorigin="0,1" coordsize="10622,14769">
                <v:shape id="shape_0" stroked="f" o:allowincell="f" style="position:absolute;left:0;top:1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1;width:2448;height:2448;mso-wrap-style:none;v-text-anchor:middle" type="_x0000_t75">
                  <v:imagedata r:id="rId3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1;width:2456;height:2448;mso-wrap-style:none;v-text-anchor:middle" type="_x0000_t75">
                  <v:imagedata r:id="rId3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1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1;width:782;height:2448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0;top:2459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2459;width:2448;height:2448;mso-wrap-style:none;v-text-anchor:middle" type="_x0000_t75">
                  <v:imagedata r:id="rId4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2459;width:2456;height:2448;mso-wrap-style:none;v-text-anchor:middle" type="_x0000_t75">
                  <v:imagedata r:id="rId4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2459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2459;width:782;height:2448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0;top:4917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4917;width:2448;height:2448;mso-wrap-style:none;v-text-anchor:middle" type="_x0000_t75">
                  <v:imagedata r:id="rId4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4917;width:2456;height:2448;mso-wrap-style:none;v-text-anchor:middle" type="_x0000_t75">
                  <v:imagedata r:id="rId4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4917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4917;width:782;height:2448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0;top:7374;width:2448;height:2456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7374;width:2448;height:2456;mso-wrap-style:none;v-text-anchor:middle" type="_x0000_t75">
                  <v:imagedata r:id="rId5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7374;width:2456;height:2456;mso-wrap-style:none;v-text-anchor:middle" type="_x0000_t75">
                  <v:imagedata r:id="rId5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7374;width:2448;height:2456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7374;width:782;height:2456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0;top:9839;width:2448;height:2448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9839;width:2448;height:2448;mso-wrap-style:none;v-text-anchor:middl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9839;width:2456;height:2448;mso-wrap-style:none;v-text-anchor:middle" type="_x0000_t75">
                  <v:imagedata r:id="rId58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9839;width:2448;height:2448;mso-wrap-style:none;v-text-anchor:middle" type="_x0000_t75">
                  <v:imagedata r:id="rId59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9839;width:782;height:2448;mso-wrap-style:none;v-text-anchor:middle" type="_x0000_t75">
                  <v:imagedata r:id="rId60" o:detectmouseclick="t"/>
                  <v:stroke color="#3465a4" joinstyle="round" endcap="flat"/>
                  <w10:wrap type="none"/>
                </v:shape>
                <v:shape id="shape_0" stroked="f" o:allowincell="f" style="position:absolute;left:0;top:12297;width:2448;height:2448;mso-wrap-style:none;v-text-anchor:middle" type="_x0000_t75">
                  <v:imagedata r:id="rId61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12297;width:2448;height:2448;mso-wrap-style:none;v-text-anchor:middle" type="_x0000_t75">
                  <v:imagedata r:id="rId62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12297;width:2456;height:2448;mso-wrap-style:none;v-text-anchor:middle" type="_x0000_t75">
                  <v:imagedata r:id="rId63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12297;width:2448;height:2448;mso-wrap-style:none;v-text-anchor:middle" type="_x0000_t75">
                  <v:imagedata r:id="rId64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12297;width:782;height:2448;mso-wrap-style:none;v-text-anchor:middle" type="_x0000_t75">
                  <v:imagedata r:id="rId65" o:detectmouseclick="t"/>
                  <v:stroke color="#3465a4" joinstyle="round" endcap="flat"/>
                  <w10:wrap type="none"/>
                </v:shape>
                <v:shape id="shape_0" stroked="f" o:allowincell="f" style="position:absolute;left:0;top:14755;width:2448;height:14;mso-wrap-style:none;v-text-anchor:middl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2458;top:14755;width:2448;height:14;mso-wrap-style:none;v-text-anchor:middl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4916;top:14755;width:2456;height:14;mso-wrap-style:none;v-text-anchor:middl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7381;top:14755;width:2448;height:14;mso-wrap-style:none;v-text-anchor:middl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9839;top:14755;width:782;height:14;mso-wrap-style:none;v-text-anchor:middle" type="_x0000_t75">
                  <v:imagedata r:id="rId7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  <w:r>
        <w:br w:type="page"/>
      </w:r>
    </w:p>
    <w:p>
      <w:pPr>
        <w:pStyle w:val="Corpsdetexte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8028305"/>
            <wp:effectExtent l="0" t="0" r="0" b="0"/>
            <wp:wrapSquare wrapText="largest"/>
            <wp:docPr id="7" name="Obje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t1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L’Emplacement des bouées est purement indicatif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  <w:r>
        <w:br w:type="page"/>
      </w:r>
    </w:p>
    <w:p>
      <w:pPr>
        <w:pStyle w:val="Corpsdetexte"/>
        <w:rPr/>
      </w:pPr>
      <w:r>
        <w:rPr/>
        <mc:AlternateContent>
          <mc:Choice Requires="wpg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839585" cy="8190230"/>
                <wp:effectExtent l="632642880" t="0" r="0" b="0"/>
                <wp:wrapNone/>
                <wp:docPr id="8" name="Objet de groupe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8190360"/>
                          <a:chOff x="0" y="0"/>
                          <a:chExt cx="6839640" cy="8190360"/>
                        </a:xfrm>
                      </wpg:grpSpPr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2520360"/>
                            <a:ext cx="6839640" cy="4049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85560" y="4444200"/>
                            <a:ext cx="179640" cy="180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4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70000" y="4770000"/>
                            <a:ext cx="270000" cy="27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4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60000" y="2879640"/>
                            <a:ext cx="180360" cy="180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4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29640" y="4991760"/>
                            <a:ext cx="1530360" cy="858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comité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49640" y="4770000"/>
                            <a:ext cx="180360" cy="347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49640" y="4770000"/>
                            <a:ext cx="180360" cy="3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69640" y="0"/>
                            <a:ext cx="4950360" cy="89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85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Parcours 4 : VHF 8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sz w:val="85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Nord du port de Narbonne Plage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70000" y="5219640"/>
                            <a:ext cx="539640" cy="72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960000" y="3150360"/>
                            <a:ext cx="360000" cy="44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159640" y="477000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980000" y="4500360"/>
                            <a:ext cx="1350000" cy="71928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ff4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330000" y="2790360"/>
                            <a:ext cx="899640" cy="242964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ff4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980000" y="2790360"/>
                            <a:ext cx="2160360" cy="188964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ff4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7400" y="4287600"/>
                            <a:ext cx="1679040" cy="99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64" h="2760">
                                <a:moveTo>
                                  <a:pt x="628" y="1099"/>
                                </a:moveTo>
                                <a:cubicBezTo>
                                  <a:pt x="1131" y="1353"/>
                                  <a:pt x="1559" y="1719"/>
                                  <a:pt x="2018" y="2041"/>
                                </a:cubicBezTo>
                                <a:cubicBezTo>
                                  <a:pt x="2478" y="2365"/>
                                  <a:pt x="3087" y="2328"/>
                                  <a:pt x="3543" y="2625"/>
                                </a:cubicBezTo>
                                <a:cubicBezTo>
                                  <a:pt x="4003" y="2924"/>
                                  <a:pt x="4648" y="2704"/>
                                  <a:pt x="4664" y="2175"/>
                                </a:cubicBezTo>
                                <a:cubicBezTo>
                                  <a:pt x="4680" y="1623"/>
                                  <a:pt x="4255" y="1162"/>
                                  <a:pt x="3811" y="921"/>
                                </a:cubicBezTo>
                                <a:cubicBezTo>
                                  <a:pt x="3338" y="662"/>
                                  <a:pt x="2978" y="156"/>
                                  <a:pt x="2421" y="112"/>
                                </a:cubicBezTo>
                                <a:cubicBezTo>
                                  <a:pt x="1971" y="77"/>
                                  <a:pt x="1452" y="-188"/>
                                  <a:pt x="1076" y="248"/>
                                </a:cubicBezTo>
                                <a:lnTo>
                                  <a:pt x="672" y="696"/>
                                </a:lnTo>
                                <a:lnTo>
                                  <a:pt x="224" y="1189"/>
                                </a:lnTo>
                                <a:lnTo>
                                  <a:pt x="0" y="14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4000"/>
                            </a:solidFill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450360" y="7123320"/>
                            <a:ext cx="5670000" cy="1066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left="0" w:right="0" w:hanging="0"/>
                                <w:rPr/>
                              </w:pPr>
                              <w:r>
                                <w:rPr>
                                  <w:sz w:val="6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64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Arial"/>
                                  <w:color w:val="auto"/>
                                  <w:lang w:val="en-US" w:eastAsia="en-US" w:bidi="en-US"/>
                                </w:rPr>
                                <w:t>Départ – 1-2-3-1-2-1-  Arrivée . Toutes les marques à laisser à babord. Emplacement des bouées indicatif.</w:t>
                              </w:r>
                            </w:p>
                          </w:txbxContent>
                        </wps:txbx>
                        <wps:bodyPr wrap="square" lIns="90000" rIns="90000" tIns="45000" bIns="4500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jet de groupe 3" style="position:absolute;margin-left:0.05pt;margin-top:0pt;width:538.55pt;height:644.9pt" coordorigin="1,0" coordsize="10771,12898">
                <v:shape id="shape_0" stroked="f" o:allowincell="f" style="position:absolute;left:1;top:3969;width:10770;height:6376;mso-wrap-style:none;v-text-anchor:middle" type="_x0000_t75">
                  <v:imagedata r:id="rId72" o:detectmouseclick="t"/>
                  <v:stroke color="#3465a4" joinstyle="round" endcap="flat"/>
                  <w10:wrap type="none"/>
                </v:shape>
                <v:oval id="shape_0" fillcolor="red" stroked="t" o:allowincell="f" style="position:absolute;left:3443;top:6999;width:282;height:283;mso-wrap-style:none;v-text-anchor:middle">
                  <v:fill o:detectmouseclick="t" type="solid" color2="aqua"/>
                  <v:stroke color="#ff4000" joinstyle="round" endcap="flat"/>
                  <w10:wrap type="none"/>
                </v:oval>
                <v:oval id="shape_0" fillcolor="red" stroked="t" o:allowincell="f" style="position:absolute;left:4678;top:7512;width:424;height:424;mso-wrap-style:none;v-text-anchor:middle">
                  <v:fill o:detectmouseclick="t" type="solid" color2="aqua"/>
                  <v:stroke color="#ff4000" joinstyle="round" endcap="flat"/>
                  <w10:wrap type="none"/>
                </v:oval>
                <v:oval id="shape_0" fillcolor="red" stroked="t" o:allowincell="f" style="position:absolute;left:6237;top:4535;width:283;height:283;mso-wrap-style:none;v-text-anchor:middle">
                  <v:fill o:detectmouseclick="t" type="solid" color2="aqua"/>
                  <v:stroke color="#ff4000" joinstyle="round" endcap="flat"/>
                  <w10:wrap type="none"/>
                </v:oval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2410;top:7861;width:2409;height:1351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comité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3544;top:7512;width:283;height:546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3544;top:7512;width:283;height:566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1843;top:0;width:7795;height:1416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85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Parcours 4 : VHF 8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sz w:val="85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Nord du port de Narbonne Plage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4678;top:8220;width:849;height:1133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6237;top:4961;width:566;height:707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shape id="shape_0" stroked="f" o:allowincell="f" style="position:absolute;left:3402;top:7512;width:566;height:566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  <v:line id="shape_0" from="3119,7087" to="5244,8219" stroked="t" o:allowincell="f" style="position:absolute">
                  <v:stroke color="#ff4000" endarrow="block" endarrowwidth="medium" endarrowlength="medium" joinstyle="round" endcap="flat"/>
                  <v:fill o:detectmouseclick="t" on="false"/>
                  <w10:wrap type="none"/>
                </v:line>
                <v:line id="shape_0" from="5245,4394" to="6661,8219" stroked="t" o:allowincell="f" style="position:absolute;flip:y">
                  <v:stroke color="#ff4000" endarrow="block" endarrowwidth="medium" endarrowlength="medium" joinstyle="round" endcap="flat"/>
                  <v:fill o:detectmouseclick="t" on="false"/>
                  <w10:wrap type="none"/>
                </v:line>
                <v:line id="shape_0" from="3119,4394" to="6520,7369" stroked="t" o:allowincell="f" style="position:absolute;flip:x">
                  <v:stroke color="#ff4000" endarrow="block" endarrowwidth="medium" endarrowlength="medium" joinstyle="round" endcap="flat"/>
                  <v:fill o:detectmouseclick="t" on="false"/>
                  <w10:wrap type="none"/>
                </v:line>
                <v:shape id="shape_0" coordsize="4681,3113" path="m628,1287c1131,1541,1559,1907,2018,2229c2478,2553,3087,2516,3543,2813c4003,3112,4648,2892,4664,2363c4680,1811,4255,1350,3811,1109c3338,850,2978,344,2421,300c1971,265,1452,0,1076,436l672,884l224,1377l0,1647e" stroked="t" o:allowincell="f" style="position:absolute;left:2816;top:6752;width:2643;height:1564">
                  <v:stroke color="#ff4000" joinstyle="round" endcap="flat"/>
                  <v:fill o:detectmouseclick="t" on="false"/>
                  <w10:wrap type="none"/>
                </v:shape>
                <v:shape id="shape_0" stroked="f" o:allowincell="f" style="position:absolute;left:710;top:11218;width:8928;height:1679;mso-wrap-style:square;v-text-anchor:top" type="_x0000_t2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left="0" w:right="0" w:hanging="0"/>
                          <w:rPr/>
                        </w:pPr>
                        <w:r>
                          <w:rPr>
                            <w:sz w:val="6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64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Arial"/>
                            <w:color w:val="auto"/>
                            <w:lang w:val="en-US" w:eastAsia="en-US" w:bidi="en-US"/>
                          </w:rPr>
                          <w:t>Départ – 1-2-3-1-2-1-  Arrivée . Toutes les marques à laisser à babord. Emplacement des bouées indicatif.</w:t>
                        </w:r>
                      </w:p>
                    </w:txbxContent>
                  </v:textbox>
                  <v:fill o:detectmouseclick="t" on="false"/>
                  <v:stroke color="#ff4000" joinstyle="round" endcap="flat"/>
                  <w10:wrap type="none"/>
                </v:shape>
              </v:group>
            </w:pict>
          </mc:Fallback>
        </mc:AlternateContent>
      </w:r>
    </w:p>
    <w:sectPr>
      <w:footerReference w:type="default" r:id="rId73"/>
      <w:type w:val="nextPage"/>
      <w:pgSz w:w="11906" w:h="16838"/>
      <w:pgMar w:left="1160" w:right="640" w:gutter="0" w:header="0" w:top="180" w:footer="280" w:bottom="816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Noto Sans">
    <w:charset w:val="00"/>
    <w:family w:val="roman"/>
    <w:pitch w:val="variable"/>
  </w:font>
  <w:font w:name="Calibri">
    <w:altName w:val="Bold"/>
    <w:charset w:val="00"/>
    <w:family w:val="auto"/>
    <w:pitch w:val="default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rPr/>
    </w:pPr>
    <w:r>
      <w:rPr/>
    </w:r>
  </w:p>
  <w:p>
    <w:pPr>
      <w:pStyle w:val="Pieddepage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r>
      <w:rPr/>
      <w:t>/</w:t>
    </w:r>
    <w:r>
      <w:rPr/>
      <w:t>8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8"/>
      <w:numFmt w:val="decimal"/>
      <w:lvlText w:val="%1."/>
      <w:lvlJc w:val="left"/>
      <w:pPr>
        <w:tabs>
          <w:tab w:val="num" w:pos="0"/>
        </w:tabs>
        <w:ind w:left="966" w:hanging="708"/>
      </w:pPr>
      <w:rPr>
        <w:sz w:val="20"/>
        <w:spacing w:val="-1"/>
        <w:b/>
        <w:szCs w:val="20"/>
        <w:bCs/>
        <w:w w:val="99"/>
        <w:rFonts w:ascii="Arial" w:hAnsi="Arial" w:eastAsia="Arial" w:cs="Arial"/>
        <w:lang w:val="fr-FR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4" w:hanging="708"/>
      </w:pPr>
      <w:rPr>
        <w:rFonts w:ascii="Symbol" w:hAnsi="Symbol" w:cs="Symbol" w:hint="default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9" w:hanging="708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3" w:hanging="708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8" w:hanging="708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33" w:hanging="708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708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2" w:hanging="708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7" w:hanging="708"/>
      </w:pPr>
      <w:rPr>
        <w:rFonts w:ascii="Symbol" w:hAnsi="Symbol" w:cs="Symbol" w:hint="default"/>
        <w:lang w:val="fr-FR" w:eastAsia="en-US" w:bidi="ar-SA"/>
      </w:rPr>
    </w:lvl>
  </w:abstractNum>
  <w:abstractNum w:abstractNumId="2">
    <w:lvl w:ilvl="0">
      <w:start w:val="12"/>
      <w:numFmt w:val="decimal"/>
      <w:lvlText w:val="%1."/>
      <w:lvlJc w:val="left"/>
      <w:pPr>
        <w:tabs>
          <w:tab w:val="num" w:pos="0"/>
        </w:tabs>
        <w:ind w:left="978" w:hanging="720"/>
      </w:pPr>
      <w:rPr>
        <w:sz w:val="20"/>
        <w:spacing w:val="-1"/>
        <w:b/>
        <w:szCs w:val="20"/>
        <w:bCs/>
        <w:w w:val="99"/>
        <w:rFonts w:ascii="Arial" w:hAnsi="Arial" w:eastAsia="Arial" w:cs="Arial"/>
        <w:lang w:val="fr-FR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66" w:hanging="708"/>
      </w:pPr>
      <w:rPr>
        <w:sz w:val="20"/>
        <w:spacing w:val="-1"/>
        <w:szCs w:val="20"/>
        <w:w w:val="99"/>
        <w:rFonts w:ascii="Arial MT" w:hAnsi="Arial MT" w:eastAsia="Arial MT" w:cs="Arial MT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4" w:hanging="708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08" w:hanging="708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22" w:hanging="708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6" w:hanging="708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50" w:hanging="708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64" w:hanging="708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8" w:hanging="708"/>
      </w:pPr>
      <w:rPr>
        <w:rFonts w:ascii="Symbol" w:hAnsi="Symbol" w:cs="Symbol" w:hint="default"/>
        <w:lang w:val="fr-FR" w:eastAsia="en-US" w:bidi="ar-SA"/>
      </w:rPr>
    </w:lvl>
  </w:abstractNum>
  <w:abstractNum w:abstractNumId="3">
    <w:lvl w:ilvl="0">
      <w:start w:val="11"/>
      <w:numFmt w:val="decimal"/>
      <w:lvlText w:val="%1"/>
      <w:lvlJc w:val="left"/>
      <w:pPr>
        <w:tabs>
          <w:tab w:val="num" w:pos="0"/>
        </w:tabs>
        <w:ind w:left="978" w:hanging="720"/>
      </w:pPr>
      <w:rPr>
        <w:sz w:val="20"/>
        <w:spacing w:val="-1"/>
        <w:b/>
        <w:szCs w:val="20"/>
        <w:bCs/>
        <w:w w:val="99"/>
        <w:rFonts w:ascii="Arial" w:hAnsi="Arial" w:eastAsia="Arial" w:cs="Arial"/>
        <w:lang w:val="fr-FR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66" w:hanging="708"/>
      </w:pPr>
      <w:rPr>
        <w:sz w:val="20"/>
        <w:spacing w:val="-1"/>
        <w:szCs w:val="20"/>
        <w:w w:val="99"/>
        <w:rFonts w:ascii="Arial MT" w:hAnsi="Arial MT" w:eastAsia="Arial MT" w:cs="Arial MT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4" w:hanging="708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08" w:hanging="708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22" w:hanging="708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6" w:hanging="708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50" w:hanging="708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64" w:hanging="708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8" w:hanging="708"/>
      </w:pPr>
      <w:rPr>
        <w:rFonts w:ascii="Symbol" w:hAnsi="Symbol" w:cs="Symbol" w:hint="default"/>
        <w:lang w:val="fr-FR" w:eastAsia="en-US" w:bidi="ar-SA"/>
      </w:rPr>
    </w:lvl>
  </w:abstractNum>
  <w:abstractNum w:abstractNumId="4">
    <w:lvl w:ilvl="0">
      <w:numFmt w:val="bullet"/>
      <w:lvlText w:val="l"/>
      <w:lvlJc w:val="left"/>
      <w:pPr>
        <w:tabs>
          <w:tab w:val="num" w:pos="0"/>
        </w:tabs>
        <w:ind w:left="1677" w:hanging="351"/>
      </w:pPr>
      <w:rPr>
        <w:rFonts w:ascii="Wingdings" w:hAnsi="Wingdings" w:cs="Wingdings" w:hint="default"/>
        <w:w w:val="99"/>
        <w:lang w:val="fr-FR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22" w:hanging="351"/>
      </w:pPr>
      <w:rPr>
        <w:rFonts w:ascii="Symbol" w:hAnsi="Symbol" w:cs="Symbol" w:hint="default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65" w:hanging="351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07" w:hanging="351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50" w:hanging="351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93" w:hanging="351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35" w:hanging="351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8" w:hanging="351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21" w:hanging="351"/>
      </w:pPr>
      <w:rPr>
        <w:rFonts w:ascii="Symbol" w:hAnsi="Symbol" w:cs="Symbol" w:hint="default"/>
        <w:lang w:val="fr-FR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966" w:hanging="708"/>
      </w:pPr>
      <w:rPr>
        <w:sz w:val="20"/>
        <w:spacing w:val="-1"/>
        <w:b/>
        <w:szCs w:val="20"/>
        <w:bCs/>
        <w:w w:val="99"/>
        <w:rFonts w:ascii="Arial" w:hAnsi="Arial" w:eastAsia="Arial" w:cs="Arial"/>
        <w:lang w:val="fr-FR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66" w:hanging="708"/>
      </w:pPr>
      <w:rPr>
        <w:sz w:val="20"/>
        <w:spacing w:val="-1"/>
        <w:szCs w:val="20"/>
        <w:w w:val="99"/>
        <w:rFonts w:ascii="Arial MT" w:hAnsi="Arial MT" w:eastAsia="Arial MT" w:cs="Arial MT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9" w:hanging="708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3" w:hanging="708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8" w:hanging="708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33" w:hanging="708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708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2" w:hanging="708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7" w:hanging="708"/>
      </w:pPr>
      <w:rPr>
        <w:rFonts w:ascii="Symbol" w:hAnsi="Symbol" w:cs="Symbol" w:hint="default"/>
        <w:lang w:val="fr-FR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uiPriority w:val="1"/>
    <w:qFormat/>
    <w:pPr>
      <w:ind w:left="966" w:right="0" w:hanging="709"/>
      <w:outlineLvl w:val="1"/>
    </w:pPr>
    <w:rPr>
      <w:rFonts w:ascii="Arial" w:hAnsi="Arial" w:eastAsia="Arial" w:cs="Arial"/>
      <w:b/>
      <w:bCs/>
      <w:sz w:val="20"/>
      <w:szCs w:val="20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EntteCar" w:customStyle="1">
    <w:name w:val="En-tête Car"/>
    <w:basedOn w:val="DefaultParagraphFont"/>
    <w:uiPriority w:val="99"/>
    <w:qFormat/>
    <w:rsid w:val="00af2c35"/>
    <w:rPr/>
  </w:style>
  <w:style w:type="character" w:styleId="PieddepageCar" w:customStyle="1">
    <w:name w:val="Pied de page Car"/>
    <w:basedOn w:val="DefaultParagraphFont"/>
    <w:uiPriority w:val="99"/>
    <w:qFormat/>
    <w:rsid w:val="00af2c35"/>
    <w:rPr/>
  </w:style>
  <w:style w:type="character" w:styleId="Caractresdenotedebasdepage">
    <w:name w:val="Caractères de note de bas de page"/>
    <w:qFormat/>
    <w:rPr/>
  </w:style>
  <w:style w:type="character" w:styleId="Ancredenotedebasdepage">
    <w:name w:val="Ancre de note de bas de page"/>
    <w:rPr>
      <w:vertAlign w:val="superscript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fr-FR" w:eastAsia="en-US" w:bidi="ar-SA"/>
    </w:rPr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966" w:right="0" w:hanging="709"/>
    </w:pPr>
    <w:rPr>
      <w:rFonts w:ascii="Arial MT" w:hAnsi="Arial MT" w:eastAsia="Arial MT" w:cs="Arial MT"/>
      <w:lang w:val="fr-FR" w:eastAsia="en-US" w:bidi="ar-SA"/>
    </w:rPr>
  </w:style>
  <w:style w:type="paragraph" w:styleId="TableParagraph">
    <w:name w:val="Table Paragraph"/>
    <w:basedOn w:val="Normal"/>
    <w:uiPriority w:val="1"/>
    <w:qFormat/>
    <w:pPr>
      <w:spacing w:lineRule="exact" w:line="210"/>
      <w:ind w:left="69" w:right="0" w:hanging="0"/>
    </w:pPr>
    <w:rPr>
      <w:rFonts w:ascii="Times New Roman" w:hAnsi="Times New Roman" w:eastAsia="Times New Roman" w:cs="Times New Roman"/>
      <w:lang w:val="fr-FR" w:eastAsia="en-US" w:bidi="ar-SA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Notedebasdepage">
    <w:name w:val="Footnote Text"/>
    <w:basedOn w:val="Normal"/>
    <w:pPr>
      <w:suppressLineNumbers/>
      <w:ind w:left="340" w:right="0" w:hanging="340"/>
    </w:pPr>
    <w:rPr>
      <w:sz w:val="20"/>
      <w:szCs w:val="20"/>
    </w:rPr>
  </w:style>
  <w:style w:type="paragraph" w:styleId="Pieddepage">
    <w:name w:val="Footer"/>
    <w:basedOn w:val="Entteetpieddepage"/>
    <w:pPr>
      <w:suppressLineNumbers/>
      <w:tabs>
        <w:tab w:val="clear" w:pos="708"/>
        <w:tab w:val="center" w:pos="5053" w:leader="none"/>
        <w:tab w:val="right" w:pos="10106" w:leader="none"/>
      </w:tabs>
    </w:pPr>
    <w:rPr/>
  </w:style>
  <w:style w:type="paragraph" w:styleId="Stylededessinpardfaut">
    <w:name w:val="Style de dessin par défaut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en-US" w:eastAsia="en-US" w:bidi="ar-SA"/>
    </w:rPr>
  </w:style>
  <w:style w:type="paragraph" w:styleId="Objetsansremplissage">
    <w:name w:val="Objet sans remplissage"/>
    <w:basedOn w:val="Stylededessinpardfaut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tsansremplissageetsansligne">
    <w:name w:val="Objet sans remplissage et sans ligne"/>
    <w:basedOn w:val="Stylededessinpardfaut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Texte"/>
    <w:qFormat/>
    <w:pPr/>
    <w:rPr>
      <w:rFonts w:ascii="Noto Sans" w:hAnsi="Noto Sans"/>
      <w:sz w:val="36"/>
    </w:rPr>
  </w:style>
  <w:style w:type="paragraph" w:styleId="Texte">
    <w:name w:val="Texte"/>
    <w:basedOn w:val="Lgende"/>
    <w:qFormat/>
    <w:pPr/>
    <w:rPr/>
  </w:style>
  <w:style w:type="paragraph" w:styleId="TitreA4">
    <w:name w:val="Titre A4"/>
    <w:basedOn w:val="A4"/>
    <w:qFormat/>
    <w:pPr/>
    <w:rPr>
      <w:rFonts w:ascii="Noto Sans" w:hAnsi="Noto Sans"/>
      <w:sz w:val="87"/>
    </w:rPr>
  </w:style>
  <w:style w:type="paragraph" w:styleId="EntteA4">
    <w:name w:val="En-tête A4"/>
    <w:basedOn w:val="A4"/>
    <w:qFormat/>
    <w:pPr/>
    <w:rPr>
      <w:rFonts w:ascii="Noto Sans" w:hAnsi="Noto Sans"/>
      <w:sz w:val="48"/>
    </w:rPr>
  </w:style>
  <w:style w:type="paragraph" w:styleId="TexteA4">
    <w:name w:val="Texte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e"/>
    <w:qFormat/>
    <w:pPr/>
    <w:rPr>
      <w:rFonts w:ascii="Noto Sans" w:hAnsi="Noto Sans"/>
      <w:sz w:val="95"/>
    </w:rPr>
  </w:style>
  <w:style w:type="paragraph" w:styleId="TitreA0">
    <w:name w:val="Titre A0"/>
    <w:basedOn w:val="A0"/>
    <w:qFormat/>
    <w:pPr/>
    <w:rPr>
      <w:rFonts w:ascii="Noto Sans" w:hAnsi="Noto Sans"/>
      <w:sz w:val="191"/>
    </w:rPr>
  </w:style>
  <w:style w:type="paragraph" w:styleId="EntteA0">
    <w:name w:val="En-tête A0"/>
    <w:basedOn w:val="A0"/>
    <w:qFormat/>
    <w:pPr/>
    <w:rPr>
      <w:rFonts w:ascii="Noto Sans" w:hAnsi="Noto Sans"/>
      <w:sz w:val="143"/>
    </w:rPr>
  </w:style>
  <w:style w:type="paragraph" w:styleId="TexteA0">
    <w:name w:val="Texte A0"/>
    <w:basedOn w:val="A0"/>
    <w:qFormat/>
    <w:pPr/>
    <w:rPr>
      <w:rFonts w:ascii="Noto Sans" w:hAnsi="Noto Sans"/>
      <w:sz w:val="95"/>
    </w:rPr>
  </w:style>
  <w:style w:type="paragraph" w:styleId="Image">
    <w:name w:val="Image"/>
    <w:qFormat/>
    <w:pPr>
      <w:widowControl/>
      <w:bidi w:val="0"/>
      <w:spacing w:before="0" w:after="0"/>
      <w:jc w:val="left"/>
    </w:pPr>
    <w:rPr>
      <w:rFonts w:ascii="Liberation Sans" w:hAnsi="Liberation Sans" w:eastAsia="Tahoma" w:cs="Liberation Sans"/>
      <w:color w:val="auto"/>
      <w:kern w:val="0"/>
      <w:sz w:val="36"/>
      <w:szCs w:val="24"/>
      <w:lang w:val="en-US" w:eastAsia="en-US" w:bidi="ar-SA"/>
    </w:rPr>
  </w:style>
  <w:style w:type="paragraph" w:styleId="Formes">
    <w:name w:val="Formes"/>
    <w:basedOn w:val="Image"/>
    <w:qFormat/>
    <w:pPr/>
    <w:rPr>
      <w:rFonts w:ascii="Liberation Sans" w:hAnsi="Liberation Sans"/>
      <w:b/>
      <w:sz w:val="28"/>
    </w:rPr>
  </w:style>
  <w:style w:type="paragraph" w:styleId="Plein">
    <w:name w:val="Plein"/>
    <w:basedOn w:val="Formes"/>
    <w:qFormat/>
    <w:pPr/>
    <w:rPr>
      <w:rFonts w:ascii="Liberation Sans" w:hAnsi="Liberation Sans"/>
      <w:b/>
      <w:sz w:val="28"/>
    </w:rPr>
  </w:style>
  <w:style w:type="paragraph" w:styleId="Pleinbleu">
    <w:name w:val="Plein bleu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vert">
    <w:name w:val="Plein vert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rouge">
    <w:name w:val="Plein roug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Pleinjaune">
    <w:name w:val="Plein jaune"/>
    <w:basedOn w:val="Plein"/>
    <w:qFormat/>
    <w:pPr/>
    <w:rPr>
      <w:rFonts w:ascii="Liberation Sans" w:hAnsi="Liberation Sans"/>
      <w:b/>
      <w:color w:val="FFFFFF"/>
      <w:sz w:val="28"/>
    </w:rPr>
  </w:style>
  <w:style w:type="paragraph" w:styleId="Contour">
    <w:name w:val="Contour"/>
    <w:basedOn w:val="Formes"/>
    <w:qFormat/>
    <w:pPr/>
    <w:rPr>
      <w:rFonts w:ascii="Liberation Sans" w:hAnsi="Liberation Sans"/>
      <w:b/>
      <w:sz w:val="28"/>
    </w:rPr>
  </w:style>
  <w:style w:type="paragraph" w:styleId="Contourbleu">
    <w:name w:val="Contour bleu"/>
    <w:basedOn w:val="Contour"/>
    <w:qFormat/>
    <w:pPr/>
    <w:rPr>
      <w:rFonts w:ascii="Liberation Sans" w:hAnsi="Liberation Sans"/>
      <w:b/>
      <w:color w:val="355269"/>
      <w:sz w:val="28"/>
    </w:rPr>
  </w:style>
  <w:style w:type="paragraph" w:styleId="Contourvert">
    <w:name w:val="Contour vert"/>
    <w:basedOn w:val="Contour"/>
    <w:qFormat/>
    <w:pPr/>
    <w:rPr>
      <w:rFonts w:ascii="Liberation Sans" w:hAnsi="Liberation Sans"/>
      <w:b/>
      <w:color w:val="127622"/>
      <w:sz w:val="28"/>
    </w:rPr>
  </w:style>
  <w:style w:type="paragraph" w:styleId="Contourrouge">
    <w:name w:val="Contour rouge"/>
    <w:basedOn w:val="Contour"/>
    <w:qFormat/>
    <w:pPr/>
    <w:rPr>
      <w:rFonts w:ascii="Liberation Sans" w:hAnsi="Liberation Sans"/>
      <w:b/>
      <w:color w:val="C9211E"/>
      <w:sz w:val="28"/>
    </w:rPr>
  </w:style>
  <w:style w:type="paragraph" w:styleId="Contourjaune">
    <w:name w:val="Contour jaune"/>
    <w:basedOn w:val="Contour"/>
    <w:qFormat/>
    <w:pPr/>
    <w:rPr>
      <w:rFonts w:ascii="Liberation Sans" w:hAnsi="Liberation Sans"/>
      <w:b/>
      <w:color w:val="B47804"/>
      <w:sz w:val="28"/>
    </w:rPr>
  </w:style>
  <w:style w:type="paragraph" w:styleId="Lignes">
    <w:name w:val="Lignes"/>
    <w:basedOn w:val="Image"/>
    <w:qFormat/>
    <w:pPr/>
    <w:rPr>
      <w:rFonts w:ascii="Liberation Sans" w:hAnsi="Liberation Sans"/>
      <w:sz w:val="36"/>
    </w:rPr>
  </w:style>
  <w:style w:type="paragraph" w:styleId="Ligneflche">
    <w:name w:val="Ligne fléchée"/>
    <w:basedOn w:val="Lignes"/>
    <w:qFormat/>
    <w:pPr/>
    <w:rPr>
      <w:rFonts w:ascii="Liberation Sans" w:hAnsi="Liberation Sans"/>
      <w:sz w:val="36"/>
    </w:rPr>
  </w:style>
  <w:style w:type="paragraph" w:styleId="Ligneenpointills">
    <w:name w:val="Ligne en pointillés"/>
    <w:basedOn w:val="Lignes"/>
    <w:qFormat/>
    <w:pPr/>
    <w:rPr>
      <w:rFonts w:ascii="Liberation Sans" w:hAnsi="Liberation Sans"/>
      <w:sz w:val="36"/>
    </w:rPr>
  </w:style>
  <w:style w:type="paragraph" w:styleId="StandardLTGliederung1">
    <w:name w:val="Standard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en-US" w:eastAsia="en-US" w:bidi="ar-SA"/>
    </w:rPr>
  </w:style>
  <w:style w:type="paragraph" w:styleId="StandardLTGliederung2">
    <w:name w:val="Standard~LT~Gliederung 2"/>
    <w:basedOn w:val="Standard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56"/>
      <w:u w:val="none"/>
      <w:em w:val="none"/>
    </w:rPr>
  </w:style>
  <w:style w:type="paragraph" w:styleId="StandardLTGliederung3">
    <w:name w:val="Standard~LT~Gliederung 3"/>
    <w:basedOn w:val="Standard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8"/>
      <w:u w:val="none"/>
      <w:em w:val="none"/>
    </w:rPr>
  </w:style>
  <w:style w:type="paragraph" w:styleId="StandardLTGliederung4">
    <w:name w:val="Standard~LT~Gliederung 4"/>
    <w:basedOn w:val="Standard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5">
    <w:name w:val="Standard~LT~Gliederung 5"/>
    <w:basedOn w:val="Standard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6">
    <w:name w:val="Standard~LT~Gliederung 6"/>
    <w:basedOn w:val="Standard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7">
    <w:name w:val="Standard~LT~Gliederung 7"/>
    <w:basedOn w:val="Standard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8">
    <w:name w:val="Standard~LT~Gliederung 8"/>
    <w:basedOn w:val="Standard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Gliederung9">
    <w:name w:val="Standard~LT~Gliederung 9"/>
    <w:basedOn w:val="Standard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StandardLTTitel">
    <w:name w:val="Standard~LT~Titel"/>
    <w:qFormat/>
    <w:pPr>
      <w:widowControl/>
      <w:bidi w:val="0"/>
      <w:spacing w:before="0" w:after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88"/>
      <w:szCs w:val="24"/>
      <w:u w:val="none"/>
      <w:em w:val="none"/>
      <w:lang w:val="en-US" w:eastAsia="en-US" w:bidi="ar-SA"/>
    </w:rPr>
  </w:style>
  <w:style w:type="paragraph" w:styleId="StandardLTUntertitel">
    <w:name w:val="Standard~LT~Untertitel"/>
    <w:qFormat/>
    <w:pPr>
      <w:widowControl/>
      <w:bidi w:val="0"/>
      <w:spacing w:before="0" w:after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en-US" w:eastAsia="en-US" w:bidi="ar-SA"/>
    </w:rPr>
  </w:style>
  <w:style w:type="paragraph" w:styleId="StandardLTNotizen">
    <w:name w:val="Standard~LT~Notizen"/>
    <w:qFormat/>
    <w:pPr>
      <w:widowControl/>
      <w:bidi w:val="0"/>
      <w:spacing w:before="0" w:after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US" w:eastAsia="en-US" w:bidi="ar-SA"/>
    </w:rPr>
  </w:style>
  <w:style w:type="paragraph" w:styleId="StandardLTHintergrundobjekte">
    <w:name w:val="Standard~LT~Hintergrundobjekte"/>
    <w:qFormat/>
    <w:pPr>
      <w:widowControl/>
      <w:bidi w:val="0"/>
      <w:spacing w:before="0" w:after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US" w:eastAsia="en-US" w:bidi="ar-SA"/>
    </w:rPr>
  </w:style>
  <w:style w:type="paragraph" w:styleId="StandardLTHintergrund">
    <w:name w:val="Standard~LT~Hintergrund"/>
    <w:qFormat/>
    <w:pPr>
      <w:widowControl/>
      <w:bidi w:val="0"/>
      <w:spacing w:before="0" w:after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US" w:eastAsia="en-US" w:bidi="ar-SA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color w:val="auto"/>
      <w:kern w:val="2"/>
      <w:sz w:val="36"/>
      <w:szCs w:val="24"/>
      <w:lang w:val="en-US" w:eastAsia="en-US" w:bidi="ar-SA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bjetsdarrireplan">
    <w:name w:val="Objets d'arrière-plan"/>
    <w:qFormat/>
    <w:pPr>
      <w:widowControl/>
      <w:bidi w:val="0"/>
      <w:spacing w:before="0" w:after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US" w:eastAsia="en-US" w:bidi="ar-SA"/>
    </w:rPr>
  </w:style>
  <w:style w:type="paragraph" w:styleId="Arrireplan">
    <w:name w:val="Arrière-plan"/>
    <w:qFormat/>
    <w:pPr>
      <w:widowControl/>
      <w:bidi w:val="0"/>
      <w:spacing w:before="0" w:after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en-US" w:eastAsia="en-US" w:bidi="ar-SA"/>
    </w:rPr>
  </w:style>
  <w:style w:type="paragraph" w:styleId="Notes">
    <w:name w:val="Notes"/>
    <w:qFormat/>
    <w:pPr>
      <w:widowControl/>
      <w:bidi w:val="0"/>
      <w:spacing w:before="0" w:after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US" w:eastAsia="en-US" w:bidi="ar-SA"/>
    </w:rPr>
  </w:style>
  <w:style w:type="paragraph" w:styleId="Plan1">
    <w:name w:val="Plan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en-US" w:eastAsia="en-US" w:bidi="ar-SA"/>
    </w:rPr>
  </w:style>
  <w:style w:type="paragraph" w:styleId="Plan2">
    <w:name w:val="Plan 2"/>
    <w:basedOn w:val="Plan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56"/>
      <w:u w:val="none"/>
      <w:em w:val="none"/>
    </w:rPr>
  </w:style>
  <w:style w:type="paragraph" w:styleId="Plan3">
    <w:name w:val="Plan 3"/>
    <w:basedOn w:val="Plan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8"/>
      <w:u w:val="none"/>
      <w:em w:val="none"/>
    </w:rPr>
  </w:style>
  <w:style w:type="paragraph" w:styleId="Plan4">
    <w:name w:val="Plan 4"/>
    <w:basedOn w:val="Plan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5">
    <w:name w:val="Plan 5"/>
    <w:basedOn w:val="Plan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6">
    <w:name w:val="Plan 6"/>
    <w:basedOn w:val="Plan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7">
    <w:name w:val="Plan 7"/>
    <w:basedOn w:val="Plan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8">
    <w:name w:val="Plan 8"/>
    <w:basedOn w:val="Plan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paragraph" w:styleId="Plan9">
    <w:name w:val="Plan 9"/>
    <w:basedOn w:val="Plan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40"/>
      <w:u w:val="none"/>
      <w:em w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8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8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8.png"/><Relationship Id="rId40" Type="http://schemas.openxmlformats.org/officeDocument/2006/relationships/image" Target="media/image32.png"/><Relationship Id="rId41" Type="http://schemas.openxmlformats.org/officeDocument/2006/relationships/image" Target="media/image8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8.png"/><Relationship Id="rId45" Type="http://schemas.openxmlformats.org/officeDocument/2006/relationships/image" Target="media/image32.png"/><Relationship Id="rId46" Type="http://schemas.openxmlformats.org/officeDocument/2006/relationships/image" Target="media/image8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8.png"/><Relationship Id="rId50" Type="http://schemas.openxmlformats.org/officeDocument/2006/relationships/image" Target="media/image32.png"/><Relationship Id="rId51" Type="http://schemas.openxmlformats.org/officeDocument/2006/relationships/image" Target="media/image8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8.png"/><Relationship Id="rId55" Type="http://schemas.openxmlformats.org/officeDocument/2006/relationships/image" Target="media/image32.png"/><Relationship Id="rId56" Type="http://schemas.openxmlformats.org/officeDocument/2006/relationships/image" Target="media/image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8.png"/><Relationship Id="rId68" Type="http://schemas.openxmlformats.org/officeDocument/2006/relationships/image" Target="media/image48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emf"/><Relationship Id="rId72" Type="http://schemas.openxmlformats.org/officeDocument/2006/relationships/image" Target="media/image51.png"/><Relationship Id="rId73" Type="http://schemas.openxmlformats.org/officeDocument/2006/relationships/footer" Target="footer1.xml"/><Relationship Id="rId74" Type="http://schemas.openxmlformats.org/officeDocument/2006/relationships/numbering" Target="numbering.xml"/><Relationship Id="rId75" Type="http://schemas.openxmlformats.org/officeDocument/2006/relationships/fontTable" Target="fontTable.xml"/><Relationship Id="rId76" Type="http://schemas.openxmlformats.org/officeDocument/2006/relationships/settings" Target="settings.xml"/><Relationship Id="rId77" Type="http://schemas.openxmlformats.org/officeDocument/2006/relationships/theme" Target="theme/theme1.xml"/><Relationship Id="rId7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76A58-01F2-411D-829C-6B08C160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Application>LibreOffice/7.3.4.2$Windows_X86_64 LibreOffice_project/728fec16bd5f605073805c3c9e7c4212a0120dc5</Application>
  <AppVersion>15.0000</AppVersion>
  <Pages>8</Pages>
  <Words>1385</Words>
  <Characters>6798</Characters>
  <CharactersWithSpaces>8063</CharactersWithSpaces>
  <Paragraphs>110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2020-08-14T16:53:00Z</dcterms:created>
  <dc:creator>Admin</dc:creator>
  <dc:description/>
  <dc:language>fr-FR</dc:language>
  <cp:lastModifiedBy/>
  <cp:lastPrinted>2023-08-15T20:50:20Z</cp:lastPrinted>
  <dcterms:modified xsi:type="dcterms:W3CDTF">2023-08-18T23:05:30Z</dcterms:modified>
  <cp:revision>16</cp:revision>
  <dc:subject/>
  <dc:title>ANNEXE L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2019</vt:lpwstr>
  </property>
  <property fmtid="{D5CDD505-2E9C-101B-9397-08002B2CF9AE}" pid="4" name="HyperlinksChanged">
    <vt:bool>0</vt:bool>
  </property>
  <property fmtid="{D5CDD505-2E9C-101B-9397-08002B2CF9AE}" pid="5" name="LastSaved">
    <vt:filetime>2023-08-11T00:00:00Z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